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5DF" w:rsidRPr="006D201E" w:rsidRDefault="00025414" w:rsidP="006D201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-971550</wp:posOffset>
            </wp:positionV>
            <wp:extent cx="7400925" cy="10549973"/>
            <wp:effectExtent l="0" t="0" r="0" b="3810"/>
            <wp:wrapNone/>
            <wp:docPr id="2" name="Рисунок 2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6D201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Введение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Взаимодействие с семьей - одно из важнейших направлений деятельности МБОУ СОШ № 57. Чтобы оно было эффективнее, необходимо использовать новые формы работы с родителями. Одна из таких форм взаимодействия с родителями - акция. В настоящее время все большее внимание уделяется новым подходам к педагогическому взаимодействию школьных образовательных организаций и семьи. Вопрос поиска и осуществления современных форм взаимодействия для активного включения семьи в жизнь школьного учреждения на сегодняшний день является одним из самых актуальных.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организовать взаимодействие семьи и школы, чтобы непростое дело воспитания стало общим делом педагогов и родителей? Как привлечь таких занятых и далёких от педагогической теории современных пап и мам? Как создать условия, чтобы родители желали сотрудничать со школой? Как сделать, чтобы им в школе было интересно? Эти вопросы педагогики можно отнести к разряду «вечных» - это вечная «головная боль» педагогов.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АКЦИЯ - это одна из интерактивных форм работы с родителями. Социальные акции — одно из направлений позитивной социализации дошкольников. Акции направлены на формирование активной жизненной позиции, они дают представления о том, что от каждого человека, в том числе и от него зависит состояние окружающей нас среды. И даже маленький ребенок способен изменить в лучшую (или худшую) сторону свое окружение; С помощью акции можно быстро, без назидательности донести до большого количества родителей нужную идею, привлечь внимание к проблеме.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Виды акций всегда являются тематическими. То есть все мероприятия в рамках акции связаны одной темой, направлены на одну идею. Акции могут разделяться по продолжительности: краткосрочные (1 день) включают в себя 1-3 мероприятия в течение дня; среднесрочные (длятся до 1 недели) приурочены к какой-то дате, празднику, теме; долгосрочные (до 1 месяца и более), в основном посвящены какой-то теме.</w:t>
      </w:r>
    </w:p>
    <w:p w:rsid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Мероприятие нашей школы относится к долгосрочной акции, в котором разместились мероприятия различной направленности: тематические беседы 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 детьми и родителями, выпуск брошюр и буклетов для родителей, шуточные выступления агитбригады, сбор гуманитарной помощи и т.д. </w:t>
      </w:r>
    </w:p>
    <w:p w:rsidR="004A37E0" w:rsidRPr="000905DF" w:rsidRDefault="004A37E0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</w:p>
    <w:p w:rsidR="000905DF" w:rsidRPr="006D201E" w:rsidRDefault="00025414" w:rsidP="006D201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33D4429" wp14:editId="606C7E35">
            <wp:simplePos x="0" y="0"/>
            <wp:positionH relativeFrom="column">
              <wp:posOffset>-384810</wp:posOffset>
            </wp:positionH>
            <wp:positionV relativeFrom="paragraph">
              <wp:posOffset>-1390650</wp:posOffset>
            </wp:positionV>
            <wp:extent cx="7400925" cy="10549973"/>
            <wp:effectExtent l="0" t="0" r="0" b="3810"/>
            <wp:wrapNone/>
            <wp:docPr id="9" name="Рисунок 9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6D201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Пояснительная записка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Семья и школа являются важными инструментами социализации детей. Воспитательные функции их различны, но для всестороннего развития личности ребенка необходимо их взаимодействие, построенное на принципе взаимопроникновения двух социальных институтов, а не принципе параллельности. В современных, социальных условиях, когда происходит интенсивное расслоение общества по имущественному признаку, когда родители отчуждены о своих детей и полностью поглощены социально-бытовыми проблемами, когда дети предоставлены сами себе или улице и т.п., приобретает особую </w:t>
      </w:r>
      <w:r w:rsidRPr="000905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проблема приобщение родителей к формированию личности ребенка. По моему мнению, именно социальные акции, помогают сделать первый шаг в данном направлении- приобщить и расположить к себе родителей посредством одного общего дела.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При помощи социальных акций решаются сложнейшие </w:t>
      </w:r>
      <w:r w:rsidRPr="000905D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1. Развитие нормативно-правовой базы в сфере семейного воспитания обучающихся в ОУ.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2.Создание благоприятных условий для взаимодействия образовательного учреждения с родителями (законными представителями) обучающихся. 3.Разработка и внедрение в практику работы учреждения образования Плана социально - педагогического и психологического просвещения родителей (законных представителей) с целью повышения общей педагогической и психологической культуры родителей (законных представителей). 4.Социальная защита и поддержка семей обучающихся.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>5. Предупреждение и профилактика асоциального поведения обучающихся в ОУ и вне школы.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6. Оказание психологической помощи родителям (законным представителям) в грамотной оценке проблемных, критических ситуаций во взаимоотношениях с детьми с учётом их возраста.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:rsidR="000905DF" w:rsidRPr="000905DF" w:rsidRDefault="004A37E0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63D3F960" wp14:editId="5612C532">
            <wp:simplePos x="0" y="0"/>
            <wp:positionH relativeFrom="column">
              <wp:posOffset>-422910</wp:posOffset>
            </wp:positionH>
            <wp:positionV relativeFrom="paragraph">
              <wp:posOffset>-601980</wp:posOffset>
            </wp:positionV>
            <wp:extent cx="7400925" cy="10549890"/>
            <wp:effectExtent l="0" t="0" r="9525" b="3810"/>
            <wp:wrapNone/>
            <wp:docPr id="19" name="Рисунок 19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Ежегодно, перед началом нового учебного года в МБОУ СОШ № 57 социально-педагогической службой школы под руководством социального педагога проводится добрая социальная акция «Помоги пойти учиться», которая объединяет обучающихся школы, учителей, родителей, бабушек и дедушек, и просто неравнодушных людей станицы. Организуется целый комплекс мероприятий, главная цель которых оказать помощь и поддержку в подготовке к новому учебному году семьям в непростой жизненной ситуации. Здесь и консультации для родителей, и посещение семей на дому, и занятия с детьми, и сбор гуманитарной помощи. И всегда результат ее очень позитивный.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2020-2021 году эта реальная помощь была оказана не только семьям, находящимся в ТЖС, но и обучающимся школы, находящихся в «группе риска», и несовершеннолетним, состоящим на различных видах профилактических учетах.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акция в нашей школе с каждым годом набирает обороты, тем самым, позволяя помочь большему количеству семей: молообеспеченным, многодетным, опекаемым; семьям, находящимся в ТЖС.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905DF">
        <w:rPr>
          <w:rFonts w:ascii="Times New Roman" w:eastAsia="Calibri" w:hAnsi="Times New Roman" w:cs="Times New Roman"/>
          <w:sz w:val="28"/>
          <w:szCs w:val="28"/>
        </w:rPr>
        <w:t>Социально-педагогическая поддержка семей с детьми всегда была важной задачей для администрации школы. Особенно, сейчас, в условиях эпидемии, работа социально-педагогической службы школы не останавливается ни на день — помощь семьям  и детям продолжает оказываться. Родители и дети, видя заботу о них, неравнодушие и сопереживание других, становятся добрее, открытие, счастливее…. И когда видишь чистые, светлые, горящие глазенки – хочется свернуть горы. Об одной такой преодолённой маленькой горке мы поведаем Вам, нашим читателям и слушателям…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4A37E0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C00E442" wp14:editId="3941727F">
            <wp:simplePos x="0" y="0"/>
            <wp:positionH relativeFrom="column">
              <wp:posOffset>-431165</wp:posOffset>
            </wp:positionH>
            <wp:positionV relativeFrom="paragraph">
              <wp:posOffset>-1096010</wp:posOffset>
            </wp:positionV>
            <wp:extent cx="7400925" cy="11454765"/>
            <wp:effectExtent l="0" t="0" r="9525" b="0"/>
            <wp:wrapNone/>
            <wp:docPr id="20" name="Рисунок 20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14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0905DF" w:rsidRDefault="000905DF" w:rsidP="000905DF">
      <w:pPr>
        <w:shd w:val="clear" w:color="auto" w:fill="FFFFFF"/>
        <w:spacing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>В народе говорят, что человек,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Когда он что-то доброе свершает,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То свой земной, свой человечий век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Не менее чем на год продлевает.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А потому, чтоб жизнь не подвела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И чтоб прожить вам более столетия,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Шагайте, люди, избегая зла,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И помните, что добрые дела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Вернейшая дорога в долголетие!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>Эдуард А. Асадов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6D201E" w:rsidRDefault="000905DF" w:rsidP="006D201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01E">
        <w:rPr>
          <w:rFonts w:ascii="Times New Roman" w:eastAsia="Calibri" w:hAnsi="Times New Roman" w:cs="Times New Roman"/>
          <w:b/>
          <w:sz w:val="28"/>
          <w:szCs w:val="28"/>
        </w:rPr>
        <w:t>ЭТАПЫ ПОДГОТОВКИ И ПРОВЕДЕНИЯ                                                     СОЦИАЛЬНОЙ АКЦИИ «ПОМОГИ ПОЙТИ УЧИТЬСЯ»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Рассмотрение и утверждение списка участников (целевой группы или категории лиц для получения помощи)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Ответственные лица мероприятия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мероприятия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Сроки проведения акции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На заседании ШВР было принято решение организовать социальную акцию для детей «группы риска» и семей, находившихся в ТЖС с целью оказания психолого – педагогической  и гуманитарной помощи детям и их родителям.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6D201E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0905DF"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905DF"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Подготовка списка участников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(для кого данная акция, определение категории лиц для получения помощи)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За реализацию данного пункта плана несла ответственность социальный педагог школы Н.Е. Голенко, которая подготовила список семей, нуждающихся в гуманитарной помощи, согласно имеющимся данным</w:t>
      </w:r>
      <w:r w:rsidR="004A37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социального паспорта школы. Сюда вошли дети из  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малообеспеченных, многодетных, находящихся под опекой и семей, находящихся в ТЖС.</w:t>
      </w:r>
    </w:p>
    <w:p w:rsidR="000905DF" w:rsidRPr="000905DF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 wp14:anchorId="092D0709" wp14:editId="1F73A35D">
            <wp:simplePos x="0" y="0"/>
            <wp:positionH relativeFrom="column">
              <wp:posOffset>-384810</wp:posOffset>
            </wp:positionH>
            <wp:positionV relativeFrom="paragraph">
              <wp:posOffset>-1390650</wp:posOffset>
            </wp:positionV>
            <wp:extent cx="7400925" cy="10549973"/>
            <wp:effectExtent l="0" t="0" r="0" b="3810"/>
            <wp:wrapNone/>
            <wp:docPr id="21" name="Рисунок 21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Так как на заседании ШВР было решено расширить охват участников данной социальной акции, 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Голенко 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Натальей Евгеньевной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социальным педагогом школы,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предложен список несовершеннолетних обучающихся, состоящих на различных профилактических учетах. После рассмотрения и утверждения кандидатур, список ребят составил около пятидесяти человек, из которых 11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обучающих, состояли на профилактических видах учета. (</w:t>
      </w:r>
      <w:r w:rsidR="000905DF"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1.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Информация о реализации акции «Помоги пойти учиться» в МБОУ СОШ № 57 </w:t>
      </w:r>
      <w:r w:rsidR="00EC58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 342 от 04.08.2020 и 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373 от 20.08.2020)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6D201E" w:rsidRDefault="000905DF" w:rsidP="006D201E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0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лица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того, что запланированное мероприятия проходило размеренно, плавно и достигло желаемого результата перед социально-педагогической группой школы образовалась задача – распределение обязанностей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коллектива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Так как целью мероприятия было не только оказание гуманитарной помощи нуждающимся, а и просветительно-разъяснительная работа, направленная на создание одной благоприятной среды для обучения, воспитания и социализации личности ребенка, потребовалась помощь коллег практически всей школы (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2.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Ответственные лица за проведение мероприятия «Помоги пойти учиться»).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5A4510" w:rsidRDefault="000905DF" w:rsidP="00583314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Немаловажную роль в успехе социальной акции играет слаженность и сплоченность рабочей группы, задействованной в мероприятии. Будь то сотрудник школы или ученик, родитель или просто житель станицы, все были готовы оказать посильную помощь.</w:t>
      </w:r>
    </w:p>
    <w:p w:rsidR="000905DF" w:rsidRPr="000905DF" w:rsidRDefault="004466BC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52608" behindDoc="1" locked="0" layoutInCell="1" allowOverlap="1" wp14:anchorId="29349D33" wp14:editId="627F7562">
            <wp:simplePos x="0" y="0"/>
            <wp:positionH relativeFrom="column">
              <wp:posOffset>-374015</wp:posOffset>
            </wp:positionH>
            <wp:positionV relativeFrom="paragraph">
              <wp:posOffset>-1096010</wp:posOffset>
            </wp:positionV>
            <wp:extent cx="7400925" cy="11254740"/>
            <wp:effectExtent l="0" t="0" r="9525" b="3810"/>
            <wp:wrapNone/>
            <wp:docPr id="22" name="Рисунок 22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12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Чаговец В.Ю. взяла на себя роль агитатора и парламентера акции «Помоги пойти учится»: информировала 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родителей, жителей станицы через выпуск листовок и рекламные брошюр и размещением их в социальных сетях (в группах 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стендах поселения (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Агитацион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листовка). 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налаживали контакт с родителями посредством телефонных звонков, СМС сообщений и т.п. Так как акция «Помоги пойти учиться» приурочена к новому учебному году, изначально было решено в качестве гуманитарной помощи собрать канцелярские принадлежности. Однако в процессе проведения акции появились неравнодушные участники, которые готовы были поделиться непортящимися продуктами питания, постельными принадлежностями, кухонной утварью, посудой и даже бытовой техникой и мебелью. Тогда заместитель директора по ВР М.А. Процак предложила социальную акцию продолжить под девизом «Вторые руки».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директора по хозяйственной части Т.В. Коваленко было определено место (актовый зал школы) для сбора гуманитарной помощи. Для размещения и сортировки привлекли обучающихся Школьного самоуправления. Лидеры классов вели четких подсчет «каждого карандаша» и составили опись собранной гуманитарной помощи. (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гуманитарной помощи. </w:t>
      </w:r>
      <w:r w:rsidR="004466BC" w:rsidRP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5.</w:t>
      </w:r>
      <w:r w:rsidR="004466BC" w:rsidRP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6BC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памятных подарков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Социально-психологическую помощь: беседы, консультации, тренинги нуждающимся родителям и детям, провели школьный педагог-психолог В.П. Кочура, социальный педагог Н.Е. Голенко, заместитель директора по ВР М.А. Процак, классные руководители. В семьи выезжала социально-педагогическая группа школы и проводила разъяснительную и профилактическую работу. Были случаи, когда требовалась помощь и консультация специалистов из других служб профилактики. Тогда приглашались в рейс сотрудники ОПДН (Л.А. Тихоненко, С.М. Резван); сотрудники МЧС России, медицинский персонал, сотрудники социальной защиты населения (Николаенко Н,В.) и другие.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когда гуманитарная помощь была собрана, необходимо было,  доставить её по назначению. Продукты питания, постельные принадлежности, кухонную утварь, посуду, бытовую технику, мебель – помогли развести нуждающимся семьям казаки Троицкого казачьего общества. Задача педагогического коллектива школы состояла  в том, чтобы </w:t>
      </w:r>
      <w:r w:rsidR="004466BC" w:rsidRPr="00BF2601">
        <w:rPr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51584" behindDoc="1" locked="0" layoutInCell="1" allowOverlap="1" wp14:anchorId="0DB2E8DC" wp14:editId="239BFCFE">
            <wp:simplePos x="0" y="0"/>
            <wp:positionH relativeFrom="column">
              <wp:posOffset>-375285</wp:posOffset>
            </wp:positionH>
            <wp:positionV relativeFrom="paragraph">
              <wp:posOffset>-997585</wp:posOffset>
            </wp:positionV>
            <wp:extent cx="7400925" cy="10549890"/>
            <wp:effectExtent l="0" t="0" r="9525" b="3810"/>
            <wp:wrapNone/>
            <wp:docPr id="23" name="Рисунок 23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вручение небольших памятных подарков было маленьким сюрпризом и праздником. Для обеспечения затеи агитбригада Школьного самоуправления 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руководством педагога-организатора Колос Д.А. подготовила поздравительный флэш-моб в стихотворной форме (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агитбригады. Репетиция).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5A4510" w:rsidRDefault="000905DF" w:rsidP="00583314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акции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 я ранее упоминала, данная акция носила масштабный и долгосрочный характер, поэтому было определено время как для подготовки, так и для непосредственного её осуществления. Этап подготовки составлял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май, этап проведения- июнь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июль-август 2021 года.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вручения и праздничного поздравления был распределен на весь период каникулярного времени. Неоднократно приходилось корректировать план вручения. Это было связано с учетом того, что многие несовершеннолетние находились или в лагерях, или на морях, или в гостях у родственников. Несмотря на все трудности и непредвиденные обстоятельства, вся гуманитарная помощь 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подарки нашли своего адресата (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 памятных подарков).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25D" w:rsidRDefault="0019125D" w:rsidP="00191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 Итоги мероприятия</w:t>
      </w:r>
    </w:p>
    <w:p w:rsidR="0019125D" w:rsidRDefault="0019125D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19125D" w:rsidRDefault="0019125D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акция «Помоги пойти учиться», ориентированная на помощь другим людям, получилась интересной, увлекательной, результативной, эмоционально позитивным занятием, которое позволило ребенку и взрослому вместе с ним пережить свою значимость и нужность.</w:t>
      </w:r>
      <w:r w:rsidR="000905DF" w:rsidRPr="0019125D">
        <w:rPr>
          <w:rFonts w:ascii="Calibri" w:eastAsia="Calibri" w:hAnsi="Calibri" w:cs="Times New Roman"/>
        </w:rPr>
        <w:t xml:space="preserve"> </w:t>
      </w:r>
      <w:r w:rsidR="000905DF" w:rsidRPr="0019125D">
        <w:rPr>
          <w:rFonts w:ascii="Times New Roman" w:eastAsia="Calibri" w:hAnsi="Times New Roman" w:cs="Times New Roman"/>
          <w:sz w:val="28"/>
          <w:szCs w:val="28"/>
        </w:rPr>
        <w:t xml:space="preserve">Мероприятие </w:t>
      </w:r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позволило нам не останавливаться на достигнутом, а продолжать активизировать детей, подростков, родителей, коллег школы и в других социальных проектах.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4FB" w:rsidRDefault="000F64FB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4FB" w:rsidRDefault="000F64FB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4466BC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36044FFE" wp14:editId="5E7D86EF">
            <wp:simplePos x="0" y="0"/>
            <wp:positionH relativeFrom="column">
              <wp:posOffset>-307340</wp:posOffset>
            </wp:positionH>
            <wp:positionV relativeFrom="paragraph">
              <wp:posOffset>-915035</wp:posOffset>
            </wp:positionV>
            <wp:extent cx="7400925" cy="13207365"/>
            <wp:effectExtent l="0" t="0" r="9525" b="0"/>
            <wp:wrapNone/>
            <wp:docPr id="24" name="Рисунок 24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32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0905DF"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лица за проведение мероприятия «Помоги пойти учиться»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8580" w:type="dxa"/>
        <w:tblInd w:w="108" w:type="dxa"/>
        <w:tblLook w:val="04A0" w:firstRow="1" w:lastRow="0" w:firstColumn="1" w:lastColumn="0" w:noHBand="0" w:noVBand="1"/>
      </w:tblPr>
      <w:tblGrid>
        <w:gridCol w:w="866"/>
        <w:gridCol w:w="2069"/>
        <w:gridCol w:w="3324"/>
        <w:gridCol w:w="2321"/>
      </w:tblGrid>
      <w:tr w:rsidR="000905DF" w:rsidRPr="00260D7F" w:rsidTr="000905DF">
        <w:tc>
          <w:tcPr>
            <w:tcW w:w="866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69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работы</w:t>
            </w:r>
          </w:p>
        </w:tc>
        <w:tc>
          <w:tcPr>
            <w:tcW w:w="3324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321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</w:tc>
      </w:tr>
      <w:tr w:rsidR="000905DF" w:rsidRPr="00260D7F" w:rsidTr="000905DF">
        <w:tc>
          <w:tcPr>
            <w:tcW w:w="866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69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мероприятия</w:t>
            </w:r>
          </w:p>
        </w:tc>
        <w:tc>
          <w:tcPr>
            <w:tcW w:w="3324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ШВР</w:t>
            </w:r>
          </w:p>
        </w:tc>
        <w:tc>
          <w:tcPr>
            <w:tcW w:w="2321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ВР М.А. Процак, члены ШВР</w:t>
            </w:r>
          </w:p>
        </w:tc>
      </w:tr>
      <w:tr w:rsidR="00F437F3" w:rsidRPr="00260D7F" w:rsidTr="000905DF">
        <w:tc>
          <w:tcPr>
            <w:tcW w:w="866" w:type="dxa"/>
            <w:vMerge w:val="restart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69" w:type="dxa"/>
            <w:vMerge w:val="restart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мероприятия. Сбор гуманитарной помощи</w:t>
            </w: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Списков участников (категория), ход мероприятия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Н.Е. Голенко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Агитация, пропаганда, оповещение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 В.Ю. Чаговец, классные руководители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Сбор, хранение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АХР Т.В. Коваленко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Сортировка, фасовка, распределение гуманитарной помощи. Флэш-моб,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репетиции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Колос Д.А., члены Школьного самоуправления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Праздничное сопровождение</w:t>
            </w:r>
          </w:p>
        </w:tc>
        <w:tc>
          <w:tcPr>
            <w:tcW w:w="2321" w:type="dxa"/>
          </w:tcPr>
          <w:p w:rsidR="00F437F3" w:rsidRPr="00260D7F" w:rsidRDefault="00F437F3" w:rsidP="00BF260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Штаба ШВР</w:t>
            </w:r>
          </w:p>
        </w:tc>
      </w:tr>
      <w:tr w:rsidR="005A4510" w:rsidRPr="00260D7F" w:rsidTr="000905DF">
        <w:tc>
          <w:tcPr>
            <w:tcW w:w="866" w:type="dxa"/>
          </w:tcPr>
          <w:p w:rsidR="005A4510" w:rsidRPr="00260D7F" w:rsidRDefault="005A4510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69" w:type="dxa"/>
          </w:tcPr>
          <w:p w:rsidR="005A4510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 помощь родителям и обучающимся</w:t>
            </w:r>
          </w:p>
        </w:tc>
        <w:tc>
          <w:tcPr>
            <w:tcW w:w="3324" w:type="dxa"/>
          </w:tcPr>
          <w:p w:rsidR="005A4510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бесед, консультаций. Вручение памяток, рекомендаций</w:t>
            </w:r>
          </w:p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2321" w:type="dxa"/>
          </w:tcPr>
          <w:p w:rsidR="005A4510" w:rsidRDefault="00F437F3" w:rsidP="00BF260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В.П. Кочура, социальный педагог Н.Е. Голенко, классные руководители</w:t>
            </w:r>
          </w:p>
        </w:tc>
      </w:tr>
    </w:tbl>
    <w:p w:rsidR="00025414" w:rsidRDefault="00025414" w:rsidP="00F855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Default="00F437F3" w:rsidP="00F855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854327F" wp14:editId="01222AC7">
            <wp:simplePos x="0" y="0"/>
            <wp:positionH relativeFrom="column">
              <wp:posOffset>-431165</wp:posOffset>
            </wp:positionH>
            <wp:positionV relativeFrom="paragraph">
              <wp:posOffset>-1011555</wp:posOffset>
            </wp:positionV>
            <wp:extent cx="7400867" cy="11416665"/>
            <wp:effectExtent l="0" t="0" r="0" b="0"/>
            <wp:wrapNone/>
            <wp:docPr id="25" name="Рисунок 25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867" cy="114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Default="00260D7F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  <w:r w:rsidR="000905DF"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437F3" w:rsidRPr="000905DF" w:rsidRDefault="00F437F3" w:rsidP="00F43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pacing w:after="160" w:line="259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05D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8B2071" wp14:editId="33687661">
            <wp:extent cx="3508375" cy="2631281"/>
            <wp:effectExtent l="0" t="0" r="0" b="0"/>
            <wp:docPr id="3" name="Рисунок 3" descr="C:\Users\Пользователь\Desktop\Конкурс соц.педагога 20-21\IMG-20181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181220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13" cy="26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DF" w:rsidRPr="000905DF" w:rsidRDefault="000905DF" w:rsidP="000905DF">
      <w:pPr>
        <w:spacing w:after="160" w:line="259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905DF" w:rsidRPr="000905DF" w:rsidRDefault="000E4F23" w:rsidP="00025414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3ED4393C" wp14:editId="6EA48CC9">
            <wp:simplePos x="0" y="0"/>
            <wp:positionH relativeFrom="column">
              <wp:posOffset>3074035</wp:posOffset>
            </wp:positionH>
            <wp:positionV relativeFrom="paragraph">
              <wp:posOffset>123190</wp:posOffset>
            </wp:positionV>
            <wp:extent cx="2533015" cy="1899920"/>
            <wp:effectExtent l="0" t="0" r="635" b="5080"/>
            <wp:wrapNone/>
            <wp:docPr id="4" name="Рисунок 4" descr="C:\Users\Пользователь\Desktop\Конкурс соц.педагога 20-21\IMG-20181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181220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0905DF" w:rsidRDefault="000905DF" w:rsidP="000905DF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E4F23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AF8B952" wp14:editId="02EA4287">
            <wp:simplePos x="0" y="0"/>
            <wp:positionH relativeFrom="column">
              <wp:posOffset>-2540</wp:posOffset>
            </wp:positionH>
            <wp:positionV relativeFrom="paragraph">
              <wp:posOffset>71120</wp:posOffset>
            </wp:positionV>
            <wp:extent cx="2578100" cy="1933575"/>
            <wp:effectExtent l="0" t="0" r="0" b="9525"/>
            <wp:wrapNone/>
            <wp:docPr id="5" name="Рисунок 5" descr="C:\Users\Пользователь\Desktop\Конкурс соц.педагога 20-21\IMG-2018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181220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4466BC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гуманитарной помощи. Формирование памятных подарков</w:t>
      </w:r>
    </w:p>
    <w:p w:rsidR="004466BC" w:rsidRDefault="004466BC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E4F23" w:rsidRDefault="00BF2601" w:rsidP="000E4F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62848" behindDoc="1" locked="0" layoutInCell="1" allowOverlap="1" wp14:anchorId="5FFA329E" wp14:editId="1C74C073">
            <wp:simplePos x="0" y="0"/>
            <wp:positionH relativeFrom="column">
              <wp:posOffset>-451485</wp:posOffset>
            </wp:positionH>
            <wp:positionV relativeFrom="paragraph">
              <wp:posOffset>-1186180</wp:posOffset>
            </wp:positionV>
            <wp:extent cx="7400925" cy="10549973"/>
            <wp:effectExtent l="0" t="0" r="0" b="3810"/>
            <wp:wrapNone/>
            <wp:docPr id="26" name="Рисунок 26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="000905DF" w:rsidRPr="00BF2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Calibri" w:eastAsia="Calibri" w:hAnsi="Calibri" w:cs="Times New Roman"/>
          <w:noProof/>
          <w:lang w:eastAsia="ru-RU"/>
        </w:rPr>
      </w:pPr>
    </w:p>
    <w:p w:rsidR="000905DF" w:rsidRPr="000905DF" w:rsidRDefault="00F855AA" w:rsidP="000905DF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905D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BE2EA3A" wp14:editId="0B409707">
            <wp:simplePos x="0" y="0"/>
            <wp:positionH relativeFrom="column">
              <wp:posOffset>2615565</wp:posOffset>
            </wp:positionH>
            <wp:positionV relativeFrom="paragraph">
              <wp:posOffset>140335</wp:posOffset>
            </wp:positionV>
            <wp:extent cx="2621280" cy="2524125"/>
            <wp:effectExtent l="0" t="0" r="0" b="9525"/>
            <wp:wrapNone/>
            <wp:docPr id="7" name="Рисунок 7" descr="C:\Users\Пользователь\AppData\Local\Microsoft\Windows\Temporary Internet Files\Content.Word\IMG-202103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-2021031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4023" r="-3090" b="41517"/>
                    <a:stretch/>
                  </pic:blipFill>
                  <pic:spPr bwMode="auto">
                    <a:xfrm>
                      <a:off x="0" y="0"/>
                      <a:ext cx="26212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CC3577B" wp14:editId="3CFFC986">
            <wp:extent cx="2181225" cy="2828925"/>
            <wp:effectExtent l="0" t="0" r="9525" b="9525"/>
            <wp:docPr id="6" name="Рисунок 6" descr="C:\Users\Пользователь\AppData\Local\Microsoft\Windows\Temporary Internet Files\Content.Word\IMG-202103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-20210312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3" b="19676"/>
                    <a:stretch/>
                  </pic:blipFill>
                  <pic:spPr bwMode="auto">
                    <a:xfrm>
                      <a:off x="0" y="0"/>
                      <a:ext cx="2204689" cy="28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5DF" w:rsidRPr="000905DF">
        <w:rPr>
          <w:rFonts w:ascii="Calibri" w:eastAsia="Calibri" w:hAnsi="Calibri" w:cs="Times New Roman"/>
        </w:rPr>
        <w:t xml:space="preserve">                              </w:t>
      </w:r>
    </w:p>
    <w:p w:rsidR="000905DF" w:rsidRPr="000905DF" w:rsidRDefault="000905DF" w:rsidP="000905DF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905DF" w:rsidRPr="000905DF" w:rsidRDefault="000905DF" w:rsidP="00025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0905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F38280" wp14:editId="78E2408A">
            <wp:extent cx="3352800" cy="2538434"/>
            <wp:effectExtent l="0" t="0" r="0" b="0"/>
            <wp:docPr id="8" name="Рисунок 8" descr="C:\Users\Пользователь\AppData\Local\Microsoft\Windows\Temporary Internet Files\Content.Word\IMG-202103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2103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 b="46532"/>
                    <a:stretch/>
                  </pic:blipFill>
                  <pic:spPr bwMode="auto">
                    <a:xfrm>
                      <a:off x="0" y="0"/>
                      <a:ext cx="3398255" cy="25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Default="000905DF" w:rsidP="00260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агитбригады. Репетиция</w:t>
      </w:r>
    </w:p>
    <w:p w:rsidR="00260D7F" w:rsidRDefault="00260D7F" w:rsidP="00260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F23" w:rsidRDefault="00260D7F" w:rsidP="000E4F2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0E4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E4F23" w:rsidRPr="000E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4F2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гуманитарной помощи</w:t>
      </w:r>
    </w:p>
    <w:p w:rsidR="00260D7F" w:rsidRDefault="00260D7F" w:rsidP="00260D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Pr="00260D7F" w:rsidRDefault="000E4F23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D7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7EE1A4C" wp14:editId="24738BDC">
            <wp:simplePos x="0" y="0"/>
            <wp:positionH relativeFrom="column">
              <wp:posOffset>2311400</wp:posOffset>
            </wp:positionH>
            <wp:positionV relativeFrom="paragraph">
              <wp:posOffset>44450</wp:posOffset>
            </wp:positionV>
            <wp:extent cx="1457325" cy="1943100"/>
            <wp:effectExtent l="0" t="0" r="9525" b="0"/>
            <wp:wrapNone/>
            <wp:docPr id="1" name="Рисунок 1" descr="C:\Users\Пользователь\Desktop\Конкурс соц.педагога 20-21\IMG-202103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21031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Default="00260D7F" w:rsidP="00260D7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1"/>
            <wp:effectExtent l="0" t="0" r="9525" b="6350"/>
            <wp:docPr id="10" name="Рисунок 10" descr="C:\Users\Пользователь\Desktop\Конкурс соц.педагога 20-21\IMG-202103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210316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65" cy="22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619" cy="2028825"/>
            <wp:effectExtent l="0" t="0" r="2540" b="0"/>
            <wp:docPr id="12" name="Рисунок 12" descr="C:\Users\Пользователь\Desktop\Конкурс соц.педагога 20-21\IMG-202103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соц.педагога 20-21\IMG-20210316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79" cy="20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45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41" cy="1895475"/>
            <wp:effectExtent l="0" t="0" r="4445" b="0"/>
            <wp:docPr id="11" name="Рисунок 11" descr="C:\Users\Пользователь\Desktop\Конкурс соц.педагога 20-21\IMG-202103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210316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 b="17952"/>
                    <a:stretch/>
                  </pic:blipFill>
                  <pic:spPr bwMode="auto">
                    <a:xfrm>
                      <a:off x="0" y="0"/>
                      <a:ext cx="1817788" cy="19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4779" cy="1873038"/>
            <wp:effectExtent l="0" t="0" r="5080" b="0"/>
            <wp:docPr id="13" name="Рисунок 13" descr="C:\Users\Пользователь\Desktop\Конкурс соц.педагога 20-21\IMG-2021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соц.педагога 20-21\IMG-20210316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90" cy="18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F3" w:rsidRDefault="00F437F3" w:rsidP="00F437F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3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3.</w:t>
      </w:r>
    </w:p>
    <w:p w:rsidR="00F437F3" w:rsidRDefault="00F437F3" w:rsidP="00F437F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37F3" w:rsidRDefault="00F437F3" w:rsidP="00F437F3">
      <w:pPr>
        <w:jc w:val="center"/>
        <w:rPr>
          <w:noProof/>
          <w:lang w:eastAsia="ru-RU"/>
        </w:rPr>
      </w:pPr>
    </w:p>
    <w:p w:rsidR="00F437F3" w:rsidRDefault="00F437F3" w:rsidP="00F437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283958"/>
            <wp:effectExtent l="0" t="0" r="0" b="2540"/>
            <wp:docPr id="14" name="Рисунок 14" descr="C:\Users\Пользователь\AppData\Local\Microsoft\Windows\Temporary Internet Files\Content.Word\IMG-2021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-202103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8863" r="17575" b="11635"/>
                    <a:stretch/>
                  </pic:blipFill>
                  <pic:spPr bwMode="auto">
                    <a:xfrm>
                      <a:off x="0" y="0"/>
                      <a:ext cx="3267124" cy="23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7F3" w:rsidRDefault="00F437F3" w:rsidP="00F437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E45" w:rsidRDefault="00F93E45" w:rsidP="00F93E4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3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D9325" wp14:editId="6792BB32">
            <wp:extent cx="1601564" cy="2171383"/>
            <wp:effectExtent l="952" t="0" r="0" b="0"/>
            <wp:docPr id="17" name="Рисунок 17" descr="C:\Users\Пользователь\Desktop\Конкурс соц.педагога 20-21\IMG-202103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 соц.педагога 20-21\IMG-20210316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0" b="17958"/>
                    <a:stretch/>
                  </pic:blipFill>
                  <pic:spPr bwMode="auto">
                    <a:xfrm rot="5400000">
                      <a:off x="0" y="0"/>
                      <a:ext cx="1613723" cy="21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F93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6D54A" wp14:editId="3081547F">
            <wp:extent cx="2062663" cy="1262380"/>
            <wp:effectExtent l="0" t="0" r="0" b="0"/>
            <wp:docPr id="16" name="Рисунок 16" descr="C:\Users\Пользователь\Desktop\Конкурс соц.педагога 20-21\IMG-202103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соц.педагога 20-21\IMG-20210316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r="3868"/>
                    <a:stretch/>
                  </pic:blipFill>
                  <pic:spPr bwMode="auto">
                    <a:xfrm>
                      <a:off x="0" y="0"/>
                      <a:ext cx="2081618" cy="12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E45" w:rsidRDefault="00F93E45" w:rsidP="00F93E4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8D8368" wp14:editId="4CF6E01B">
            <wp:extent cx="2254590" cy="1068308"/>
            <wp:effectExtent l="0" t="0" r="0" b="0"/>
            <wp:docPr id="15" name="Рисунок 15" descr="C:\Users\Пользователь\AppData\Local\Microsoft\Windows\Temporary Internet Files\Content.Word\IMG-202103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210316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32" cy="10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F3" w:rsidRDefault="000F64FB" w:rsidP="00F93E4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Агитационные листовки</w:t>
      </w:r>
    </w:p>
    <w:p w:rsidR="00583314" w:rsidRDefault="00583314" w:rsidP="003B770A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70A" w:rsidRDefault="003B770A" w:rsidP="003B770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</w:t>
      </w:r>
    </w:p>
    <w:p w:rsidR="00583314" w:rsidRDefault="00583314" w:rsidP="003B770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314" w:rsidRDefault="00583314" w:rsidP="0058331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71700"/>
            <wp:effectExtent l="0" t="0" r="9525" b="0"/>
            <wp:docPr id="18" name="Рисунок 18" descr="C:\Users\Пользователь\Desktop\Конкурс соц.педагога 20-21\IMG-202103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210319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04" cy="21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7FE2C" wp14:editId="16CE93DC">
            <wp:extent cx="2083435" cy="2062149"/>
            <wp:effectExtent l="0" t="0" r="0" b="0"/>
            <wp:docPr id="27" name="Рисунок 27" descr="C:\Users\Пользователь\Desktop\Конкурс соц.педагога 20-21\IMG-202103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21031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25047"/>
                    <a:stretch/>
                  </pic:blipFill>
                  <pic:spPr bwMode="auto">
                    <a:xfrm>
                      <a:off x="0" y="0"/>
                      <a:ext cx="2101932" cy="20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56C03" wp14:editId="61CD9118">
            <wp:extent cx="1914371" cy="1770351"/>
            <wp:effectExtent l="0" t="0" r="0" b="1905"/>
            <wp:docPr id="30" name="Рисунок 30" descr="C:\Users\Пользователь\Desktop\Конкурс соц.педагога 20-21\IMG-202103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соц.педагога 20-21\IMG-2021031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 b="27001"/>
                    <a:stretch/>
                  </pic:blipFill>
                  <pic:spPr bwMode="auto">
                    <a:xfrm>
                      <a:off x="0" y="0"/>
                      <a:ext cx="1934194" cy="17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2CD9E" wp14:editId="23C717C4">
            <wp:extent cx="1743075" cy="2324100"/>
            <wp:effectExtent l="0" t="0" r="9525" b="0"/>
            <wp:docPr id="29" name="Рисунок 29" descr="C:\Users\Пользователь\Desktop\Конкурс соц.педагога 20-21\IMG-2021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соц.педагога 20-21\IMG-20210319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0" cy="23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3D07D" wp14:editId="1C122FBE">
            <wp:extent cx="1842135" cy="2039411"/>
            <wp:effectExtent l="0" t="0" r="5715" b="0"/>
            <wp:docPr id="28" name="Рисунок 28" descr="C:\Users\Пользователь\Desktop\Конкурс соц.педагога 20-21\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2103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9" b="5029"/>
                    <a:stretch/>
                  </pic:blipFill>
                  <pic:spPr bwMode="auto">
                    <a:xfrm>
                      <a:off x="0" y="0"/>
                      <a:ext cx="1853889" cy="20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314" w:rsidRDefault="00583314" w:rsidP="0058331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B770A" w:rsidRPr="00F437F3" w:rsidRDefault="003B770A" w:rsidP="000F64F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3B770A" w:rsidRPr="00F437F3" w:rsidSect="000E4F23">
      <w:pgSz w:w="11906" w:h="16838"/>
      <w:pgMar w:top="1276" w:right="1841" w:bottom="411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314B6"/>
    <w:multiLevelType w:val="multilevel"/>
    <w:tmpl w:val="141A7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1087914"/>
    <w:multiLevelType w:val="multilevel"/>
    <w:tmpl w:val="6EC875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" w15:restartNumberingAfterBreak="0">
    <w:nsid w:val="5D8174D0"/>
    <w:multiLevelType w:val="multilevel"/>
    <w:tmpl w:val="E47035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" w15:restartNumberingAfterBreak="0">
    <w:nsid w:val="6F2E017E"/>
    <w:multiLevelType w:val="hybridMultilevel"/>
    <w:tmpl w:val="61E4FEE8"/>
    <w:lvl w:ilvl="0" w:tplc="122C65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D0"/>
    <w:rsid w:val="00025414"/>
    <w:rsid w:val="000905DF"/>
    <w:rsid w:val="000E4F23"/>
    <w:rsid w:val="000F64FB"/>
    <w:rsid w:val="0019125D"/>
    <w:rsid w:val="00251B18"/>
    <w:rsid w:val="00260D7F"/>
    <w:rsid w:val="003B770A"/>
    <w:rsid w:val="004466BC"/>
    <w:rsid w:val="004A37E0"/>
    <w:rsid w:val="00583314"/>
    <w:rsid w:val="005A4510"/>
    <w:rsid w:val="006D201E"/>
    <w:rsid w:val="008160D0"/>
    <w:rsid w:val="00987020"/>
    <w:rsid w:val="00BF2601"/>
    <w:rsid w:val="00EC587C"/>
    <w:rsid w:val="00F437F3"/>
    <w:rsid w:val="00F855AA"/>
    <w:rsid w:val="00F93E45"/>
    <w:rsid w:val="00F9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D1C07"/>
  <w15:docId w15:val="{4172864B-9759-48E5-B29C-3E025615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D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090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090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D2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Актовый зал</dc:creator>
  <cp:keywords/>
  <dc:description/>
  <cp:lastModifiedBy>Пользователь</cp:lastModifiedBy>
  <cp:revision>16</cp:revision>
  <dcterms:created xsi:type="dcterms:W3CDTF">2021-03-15T10:54:00Z</dcterms:created>
  <dcterms:modified xsi:type="dcterms:W3CDTF">2021-03-19T07:55:00Z</dcterms:modified>
</cp:coreProperties>
</file>